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B0D8" w14:textId="17EADAAE" w:rsidR="00FF17C1" w:rsidRDefault="00FF17C1">
      <w:pPr>
        <w:rPr>
          <w:rFonts w:ascii="Georgia" w:hAnsi="Georgia"/>
          <w:color w:val="7030A0"/>
          <w:sz w:val="48"/>
          <w:szCs w:val="48"/>
        </w:rPr>
      </w:pPr>
      <w:r w:rsidRPr="00FF17C1">
        <w:rPr>
          <w:rFonts w:ascii="Georgia" w:hAnsi="Georgia"/>
          <w:color w:val="7030A0"/>
          <w:sz w:val="48"/>
          <w:szCs w:val="48"/>
        </w:rPr>
        <w:t>ASTON INGHAM PARISH COUNCIL</w:t>
      </w:r>
    </w:p>
    <w:p w14:paraId="27D40414" w14:textId="0BAD35F5" w:rsidR="00FF17C1" w:rsidRDefault="00FF17C1">
      <w:pPr>
        <w:rPr>
          <w:rFonts w:ascii="Georgia" w:hAnsi="Georgia"/>
          <w:color w:val="7030A0"/>
          <w:sz w:val="48"/>
          <w:szCs w:val="48"/>
        </w:rPr>
      </w:pPr>
    </w:p>
    <w:p w14:paraId="0EFB9E72" w14:textId="7C78C4EC" w:rsidR="00FF17C1" w:rsidRDefault="00FF17C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Name and address of the external </w:t>
      </w:r>
      <w:proofErr w:type="gramStart"/>
      <w:r>
        <w:rPr>
          <w:rFonts w:ascii="Georgia" w:hAnsi="Georgia"/>
          <w:sz w:val="36"/>
          <w:szCs w:val="36"/>
        </w:rPr>
        <w:t>auditor :</w:t>
      </w:r>
      <w:proofErr w:type="gramEnd"/>
      <w:r>
        <w:rPr>
          <w:rFonts w:ascii="Georgia" w:hAnsi="Georgia"/>
          <w:sz w:val="36"/>
          <w:szCs w:val="36"/>
        </w:rPr>
        <w:t xml:space="preserve"> -</w:t>
      </w:r>
    </w:p>
    <w:p w14:paraId="402794B6" w14:textId="4980D113" w:rsidR="00FF17C1" w:rsidRDefault="00FF17C1">
      <w:pPr>
        <w:rPr>
          <w:rFonts w:ascii="Georgia" w:hAnsi="Georgia"/>
          <w:sz w:val="36"/>
          <w:szCs w:val="36"/>
        </w:rPr>
      </w:pPr>
    </w:p>
    <w:p w14:paraId="6DE1A043" w14:textId="0A8186ED" w:rsidR="00FF17C1" w:rsidRDefault="00FF17C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PKF LITTLEJOHN LLP.,</w:t>
      </w:r>
    </w:p>
    <w:p w14:paraId="2621F9CE" w14:textId="3CD279CE" w:rsidR="00FF17C1" w:rsidRDefault="00FF17C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15 WESTFERRY CIRCUS,</w:t>
      </w:r>
    </w:p>
    <w:p w14:paraId="7197B816" w14:textId="65FA8074" w:rsidR="00FF17C1" w:rsidRDefault="00FF17C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CANARY WHARF,</w:t>
      </w:r>
    </w:p>
    <w:p w14:paraId="561ECA37" w14:textId="5C858AB8" w:rsidR="00FF17C1" w:rsidRDefault="00273D5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LONDON.</w:t>
      </w:r>
    </w:p>
    <w:p w14:paraId="0A279821" w14:textId="346DFF13" w:rsidR="00273D50" w:rsidRDefault="00273D5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E14 4HD</w:t>
      </w:r>
    </w:p>
    <w:p w14:paraId="5503EDB5" w14:textId="77777777" w:rsidR="00FF17C1" w:rsidRDefault="00FF17C1">
      <w:pPr>
        <w:rPr>
          <w:rFonts w:ascii="Georgia" w:hAnsi="Georgia"/>
          <w:sz w:val="36"/>
          <w:szCs w:val="36"/>
        </w:rPr>
      </w:pPr>
    </w:p>
    <w:p w14:paraId="3A858CDE" w14:textId="77777777" w:rsidR="00FF17C1" w:rsidRPr="00FF17C1" w:rsidRDefault="00FF17C1">
      <w:pPr>
        <w:rPr>
          <w:rFonts w:ascii="Georgia" w:hAnsi="Georgia"/>
          <w:sz w:val="36"/>
          <w:szCs w:val="36"/>
        </w:rPr>
      </w:pPr>
    </w:p>
    <w:sectPr w:rsidR="00FF17C1" w:rsidRPr="00FF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C1"/>
    <w:rsid w:val="00273D50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E8EE"/>
  <w15:chartTrackingRefBased/>
  <w15:docId w15:val="{7FFC16B5-66A2-42DA-8BB2-EFE8EC2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 Ingham Parish Council</dc:creator>
  <cp:keywords/>
  <dc:description/>
  <cp:lastModifiedBy>Aston Ingham Parish Council</cp:lastModifiedBy>
  <cp:revision>1</cp:revision>
  <dcterms:created xsi:type="dcterms:W3CDTF">2022-06-24T11:14:00Z</dcterms:created>
  <dcterms:modified xsi:type="dcterms:W3CDTF">2022-06-24T11:20:00Z</dcterms:modified>
</cp:coreProperties>
</file>